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5C4F" w14:textId="77777777" w:rsidR="00A852F5" w:rsidRDefault="00A852F5" w:rsidP="00242E4E">
      <w:pPr>
        <w:widowControl w:val="0"/>
        <w:spacing w:after="0" w:line="240" w:lineRule="auto"/>
        <w:ind w:right="1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DB00B9" w14:textId="67D36D8E" w:rsidR="00BF52C3" w:rsidRDefault="00BF52C3" w:rsidP="00BF52C3">
      <w:pPr>
        <w:tabs>
          <w:tab w:val="left" w:pos="364"/>
        </w:tabs>
        <w:spacing w:after="0" w:line="240" w:lineRule="auto"/>
        <w:jc w:val="center"/>
        <w:rPr>
          <w:rFonts w:eastAsia="Verdana"/>
          <w:b/>
          <w:bCs/>
          <w:sz w:val="28"/>
          <w:szCs w:val="28"/>
        </w:rPr>
      </w:pPr>
      <w:r>
        <w:rPr>
          <w:rFonts w:eastAsia="Verdana"/>
          <w:b/>
          <w:bCs/>
          <w:sz w:val="28"/>
          <w:szCs w:val="28"/>
        </w:rPr>
        <w:t xml:space="preserve">Informativa privacy sul trattamento dei dati personali degli studenti </w:t>
      </w:r>
      <w:r w:rsidRPr="00FC27FE">
        <w:rPr>
          <w:rFonts w:eastAsia="Verdana"/>
          <w:b/>
          <w:bCs/>
          <w:sz w:val="28"/>
          <w:szCs w:val="28"/>
        </w:rPr>
        <w:t>iscritti alla scuola secondaria di I grado in attuazione del Decreto Legge 7 gennaio 2022, n. 1</w:t>
      </w:r>
    </w:p>
    <w:p w14:paraId="50B782B6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sz w:val="28"/>
          <w:szCs w:val="28"/>
        </w:rPr>
      </w:pPr>
    </w:p>
    <w:p w14:paraId="2B1E613A" w14:textId="77777777" w:rsidR="00BF52C3" w:rsidRDefault="00BF52C3" w:rsidP="00BF52C3">
      <w:pPr>
        <w:pStyle w:val="Paragrafoelenco"/>
        <w:numPr>
          <w:ilvl w:val="0"/>
          <w:numId w:val="18"/>
        </w:numPr>
        <w:tabs>
          <w:tab w:val="left" w:pos="364"/>
        </w:tabs>
        <w:spacing w:after="0" w:line="240" w:lineRule="auto"/>
        <w:jc w:val="both"/>
        <w:rPr>
          <w:rFonts w:eastAsia="Verdana"/>
          <w:b/>
          <w:bCs/>
          <w:sz w:val="24"/>
          <w:szCs w:val="24"/>
        </w:rPr>
      </w:pPr>
      <w:r>
        <w:rPr>
          <w:rFonts w:eastAsia="Verdana"/>
          <w:b/>
          <w:bCs/>
          <w:sz w:val="24"/>
          <w:szCs w:val="24"/>
        </w:rPr>
        <w:t>Titolare del trattamento dei dati</w:t>
      </w:r>
    </w:p>
    <w:p w14:paraId="4784B122" w14:textId="67421295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Il Titolare del trattamento dei dati è </w:t>
      </w:r>
      <w:r w:rsidRPr="00FC27FE">
        <w:rPr>
          <w:rFonts w:eastAsia="Verdana"/>
          <w:sz w:val="24"/>
          <w:szCs w:val="24"/>
        </w:rPr>
        <w:t xml:space="preserve">l’Istituto </w:t>
      </w:r>
      <w:r w:rsidR="00FC27FE" w:rsidRPr="00FC27FE">
        <w:rPr>
          <w:rFonts w:eastAsia="Verdana"/>
          <w:sz w:val="24"/>
          <w:szCs w:val="24"/>
        </w:rPr>
        <w:t>Comprensivo Settimo Vittone</w:t>
      </w:r>
      <w:r w:rsidRPr="00FC27FE">
        <w:rPr>
          <w:rFonts w:eastAsia="Verdana"/>
          <w:sz w:val="24"/>
          <w:szCs w:val="24"/>
        </w:rPr>
        <w:t xml:space="preserve">, (telefono </w:t>
      </w:r>
      <w:r w:rsidR="00FC27FE" w:rsidRPr="00FC27FE">
        <w:rPr>
          <w:rFonts w:eastAsia="Verdana"/>
          <w:sz w:val="24"/>
          <w:szCs w:val="24"/>
        </w:rPr>
        <w:t>0125 658438</w:t>
      </w:r>
      <w:r w:rsidRPr="00FC27FE">
        <w:rPr>
          <w:rFonts w:eastAsia="Verdana"/>
          <w:sz w:val="24"/>
          <w:szCs w:val="24"/>
        </w:rPr>
        <w:t xml:space="preserve"> – email </w:t>
      </w:r>
      <w:r w:rsidR="00FC27FE" w:rsidRPr="00FC27FE">
        <w:rPr>
          <w:rFonts w:eastAsia="Verdana"/>
          <w:sz w:val="24"/>
          <w:szCs w:val="24"/>
        </w:rPr>
        <w:t>TOIC849008@istruzione.it</w:t>
      </w:r>
      <w:r w:rsidRPr="00FC27FE">
        <w:rPr>
          <w:rFonts w:eastAsia="Verdana"/>
          <w:sz w:val="24"/>
          <w:szCs w:val="24"/>
        </w:rPr>
        <w:t xml:space="preserve">- PEC </w:t>
      </w:r>
      <w:r w:rsidR="00FC27FE" w:rsidRPr="00FC27FE">
        <w:rPr>
          <w:rFonts w:eastAsia="Verdana"/>
          <w:sz w:val="24"/>
          <w:szCs w:val="24"/>
        </w:rPr>
        <w:t>TOIC849008@pec.istruzione.it</w:t>
      </w:r>
      <w:r w:rsidRPr="00FC27FE">
        <w:rPr>
          <w:rFonts w:eastAsia="Verdana"/>
          <w:sz w:val="24"/>
          <w:szCs w:val="24"/>
        </w:rPr>
        <w:t>),</w:t>
      </w:r>
      <w:r>
        <w:rPr>
          <w:rFonts w:eastAsia="Verdana"/>
          <w:sz w:val="24"/>
          <w:szCs w:val="24"/>
        </w:rPr>
        <w:t xml:space="preserve"> nella persona del Dirigente Scolastico e legale rappresentante </w:t>
      </w:r>
      <w:r>
        <w:rPr>
          <w:rFonts w:eastAsia="Verdana"/>
          <w:i/>
          <w:iCs/>
          <w:sz w:val="24"/>
          <w:szCs w:val="24"/>
        </w:rPr>
        <w:t>pro tempore</w:t>
      </w:r>
      <w:r>
        <w:rPr>
          <w:rFonts w:eastAsia="Verdana"/>
          <w:sz w:val="24"/>
          <w:szCs w:val="24"/>
        </w:rPr>
        <w:t xml:space="preserve"> (di seguito, il “</w:t>
      </w:r>
      <w:r>
        <w:rPr>
          <w:rFonts w:eastAsia="Verdana"/>
          <w:b/>
          <w:bCs/>
          <w:sz w:val="24"/>
          <w:szCs w:val="24"/>
        </w:rPr>
        <w:t>Titolare</w:t>
      </w:r>
      <w:r>
        <w:rPr>
          <w:rFonts w:eastAsia="Verdana"/>
          <w:sz w:val="24"/>
          <w:szCs w:val="24"/>
        </w:rPr>
        <w:t>” o la “</w:t>
      </w:r>
      <w:r>
        <w:rPr>
          <w:rFonts w:eastAsia="Verdana"/>
          <w:b/>
          <w:bCs/>
          <w:sz w:val="24"/>
          <w:szCs w:val="24"/>
        </w:rPr>
        <w:t>Scuola</w:t>
      </w:r>
      <w:r>
        <w:rPr>
          <w:rFonts w:eastAsia="Verdana"/>
          <w:sz w:val="24"/>
          <w:szCs w:val="24"/>
        </w:rPr>
        <w:t>”).</w:t>
      </w:r>
    </w:p>
    <w:p w14:paraId="488C2EA2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sz w:val="24"/>
          <w:szCs w:val="24"/>
        </w:rPr>
      </w:pPr>
    </w:p>
    <w:p w14:paraId="44E5C90E" w14:textId="77777777" w:rsidR="00BF52C3" w:rsidRDefault="00BF52C3" w:rsidP="00BF52C3">
      <w:pPr>
        <w:pStyle w:val="Paragrafoelenco"/>
        <w:numPr>
          <w:ilvl w:val="0"/>
          <w:numId w:val="18"/>
        </w:numPr>
        <w:tabs>
          <w:tab w:val="left" w:pos="364"/>
        </w:tabs>
        <w:spacing w:after="0" w:line="240" w:lineRule="auto"/>
        <w:jc w:val="both"/>
        <w:rPr>
          <w:rFonts w:eastAsia="Verdana"/>
          <w:b/>
          <w:bCs/>
          <w:sz w:val="24"/>
          <w:szCs w:val="24"/>
        </w:rPr>
      </w:pPr>
      <w:r>
        <w:rPr>
          <w:rFonts w:eastAsia="Verdana"/>
          <w:b/>
          <w:bCs/>
          <w:sz w:val="24"/>
          <w:szCs w:val="24"/>
        </w:rPr>
        <w:t xml:space="preserve">Responsabile della protezione dei dati </w:t>
      </w:r>
    </w:p>
    <w:p w14:paraId="3E5EED83" w14:textId="431D87B1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Style w:val="Collegamentoipertestuale"/>
        </w:rPr>
      </w:pPr>
      <w:r>
        <w:rPr>
          <w:rFonts w:eastAsia="Verdana"/>
          <w:sz w:val="24"/>
          <w:szCs w:val="24"/>
        </w:rPr>
        <w:t xml:space="preserve">Il responsabile della protezione dei </w:t>
      </w:r>
      <w:r w:rsidRPr="00FC27FE">
        <w:rPr>
          <w:rFonts w:eastAsia="Verdana"/>
          <w:sz w:val="24"/>
          <w:szCs w:val="24"/>
        </w:rPr>
        <w:t xml:space="preserve">dati è </w:t>
      </w:r>
      <w:r w:rsidR="00FC27FE" w:rsidRPr="00FC27FE">
        <w:rPr>
          <w:rFonts w:eastAsia="Verdana"/>
          <w:sz w:val="24"/>
          <w:szCs w:val="24"/>
        </w:rPr>
        <w:t>Natale Necchi</w:t>
      </w:r>
      <w:r w:rsidRPr="00FC27FE">
        <w:rPr>
          <w:rFonts w:eastAsia="Verdana"/>
          <w:sz w:val="24"/>
          <w:szCs w:val="24"/>
        </w:rPr>
        <w:t xml:space="preserve">, contattabile al numero telefonico: </w:t>
      </w:r>
      <w:r w:rsidR="00FC27FE" w:rsidRPr="00FC27FE">
        <w:rPr>
          <w:rFonts w:eastAsia="Verdana"/>
          <w:sz w:val="24"/>
          <w:szCs w:val="24"/>
        </w:rPr>
        <w:t>0125 658438</w:t>
      </w:r>
      <w:r w:rsidRPr="00FC27FE">
        <w:rPr>
          <w:rFonts w:eastAsia="Verdana"/>
          <w:sz w:val="24"/>
          <w:szCs w:val="24"/>
        </w:rPr>
        <w:t xml:space="preserve"> o all’indirizzo email: </w:t>
      </w:r>
      <w:r w:rsidR="00FC27FE" w:rsidRPr="00FC27FE">
        <w:t>TOIC849008@istruzione.it</w:t>
      </w:r>
    </w:p>
    <w:p w14:paraId="5ACA82BF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</w:pPr>
    </w:p>
    <w:p w14:paraId="2606B028" w14:textId="77777777" w:rsidR="00BF52C3" w:rsidRDefault="00BF52C3" w:rsidP="00BF52C3">
      <w:pPr>
        <w:pStyle w:val="Paragrafoelenco"/>
        <w:numPr>
          <w:ilvl w:val="0"/>
          <w:numId w:val="18"/>
        </w:numPr>
        <w:tabs>
          <w:tab w:val="left" w:pos="364"/>
        </w:tabs>
        <w:spacing w:after="0" w:line="240" w:lineRule="auto"/>
        <w:jc w:val="both"/>
        <w:rPr>
          <w:rFonts w:eastAsia="Verdana"/>
          <w:b/>
          <w:bCs/>
          <w:sz w:val="24"/>
          <w:szCs w:val="24"/>
        </w:rPr>
      </w:pPr>
      <w:r>
        <w:rPr>
          <w:rFonts w:eastAsia="Verdana"/>
          <w:b/>
          <w:bCs/>
          <w:sz w:val="24"/>
          <w:szCs w:val="24"/>
        </w:rPr>
        <w:t xml:space="preserve">Finalità del trattamento, base giuridica e categorie di dati trattati </w:t>
      </w:r>
    </w:p>
    <w:p w14:paraId="69A0AF0B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i/>
          <w:iCs/>
          <w:sz w:val="24"/>
          <w:szCs w:val="24"/>
        </w:rPr>
      </w:pPr>
      <w:r>
        <w:rPr>
          <w:rFonts w:eastAsia="Verdana"/>
          <w:sz w:val="24"/>
          <w:szCs w:val="24"/>
        </w:rPr>
        <w:t>Il Titolare, per effetto del Decreto Legge del 07 Gennaio 2022 n. 1, art. 4, e della nota del Ministero Istruzione e del Ministero della Salute dell’8 Gennaio 2022 con oggetto: “</w:t>
      </w:r>
      <w:r>
        <w:rPr>
          <w:rFonts w:eastAsia="Verdana"/>
          <w:i/>
          <w:iCs/>
          <w:sz w:val="24"/>
          <w:szCs w:val="24"/>
        </w:rPr>
        <w:t>nuove modalità di gestione dei casi di positività all’infezione da SARS-CoV-2 in ambito scolastico – art. 4, del decreto-legge 7 gennaio 2022, n. 1 – prime indicazioni operative</w:t>
      </w:r>
      <w:r>
        <w:rPr>
          <w:rFonts w:eastAsia="Verdana"/>
          <w:sz w:val="24"/>
          <w:szCs w:val="24"/>
        </w:rPr>
        <w:t>”, è abilitato a prendere conoscenza dei seguenti dati dello studente (di seguito, l’”</w:t>
      </w:r>
      <w:r>
        <w:rPr>
          <w:rFonts w:eastAsia="Verdana"/>
          <w:b/>
          <w:bCs/>
          <w:sz w:val="24"/>
          <w:szCs w:val="24"/>
        </w:rPr>
        <w:t>interessato</w:t>
      </w:r>
      <w:r>
        <w:rPr>
          <w:rFonts w:eastAsia="Verdana"/>
          <w:sz w:val="24"/>
          <w:szCs w:val="24"/>
        </w:rPr>
        <w:t>”)</w:t>
      </w:r>
      <w:r>
        <w:rPr>
          <w:rFonts w:eastAsia="Verdana"/>
          <w:i/>
          <w:iCs/>
          <w:sz w:val="24"/>
          <w:szCs w:val="24"/>
        </w:rPr>
        <w:t>:</w:t>
      </w:r>
    </w:p>
    <w:p w14:paraId="546821E5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i/>
          <w:iCs/>
          <w:sz w:val="24"/>
          <w:szCs w:val="24"/>
        </w:rPr>
      </w:pPr>
      <w:r>
        <w:rPr>
          <w:rFonts w:eastAsia="Verdana"/>
          <w:i/>
          <w:iCs/>
          <w:sz w:val="24"/>
          <w:szCs w:val="24"/>
        </w:rPr>
        <w:t>conclusione del ciclo vaccinale primario da meno di centoventi giorni;</w:t>
      </w:r>
    </w:p>
    <w:p w14:paraId="39E9336C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i/>
          <w:iCs/>
          <w:sz w:val="24"/>
          <w:szCs w:val="24"/>
        </w:rPr>
      </w:pPr>
      <w:r>
        <w:rPr>
          <w:rFonts w:eastAsia="Verdana"/>
          <w:i/>
          <w:iCs/>
          <w:sz w:val="24"/>
          <w:szCs w:val="24"/>
        </w:rPr>
        <w:t>guarigione da Covid da meno di centoventi giorni;</w:t>
      </w:r>
    </w:p>
    <w:p w14:paraId="426678EC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i/>
          <w:iCs/>
          <w:sz w:val="24"/>
          <w:szCs w:val="24"/>
        </w:rPr>
      </w:pPr>
      <w:r>
        <w:rPr>
          <w:rFonts w:eastAsia="Verdana"/>
          <w:i/>
          <w:iCs/>
          <w:sz w:val="24"/>
          <w:szCs w:val="24"/>
        </w:rPr>
        <w:t>effettuazione la dose di richiamo.</w:t>
      </w:r>
    </w:p>
    <w:p w14:paraId="7039C289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sz w:val="24"/>
          <w:szCs w:val="24"/>
        </w:rPr>
      </w:pPr>
      <w:bookmarkStart w:id="0" w:name="_Hlk46338889"/>
      <w:r>
        <w:rPr>
          <w:rFonts w:eastAsia="Verdana"/>
          <w:sz w:val="24"/>
          <w:szCs w:val="24"/>
        </w:rPr>
        <w:t>La Scuola potrà venire a conoscenza di detti dati personali nell’ipotesi in cui si verifichino due casi positivi da Covid nella classe, al fine di determinare l’applicazione della didattica in presenza o a distanza e l’</w:t>
      </w:r>
      <w:proofErr w:type="spellStart"/>
      <w:r>
        <w:rPr>
          <w:rFonts w:eastAsia="Verdana"/>
          <w:sz w:val="24"/>
          <w:szCs w:val="24"/>
        </w:rPr>
        <w:t>autosorveglianza</w:t>
      </w:r>
      <w:proofErr w:type="spellEnd"/>
      <w:r>
        <w:rPr>
          <w:rFonts w:eastAsia="Verdana"/>
          <w:sz w:val="24"/>
          <w:szCs w:val="24"/>
        </w:rPr>
        <w:t xml:space="preserve"> per mezzo delle mascherine FFP2. </w:t>
      </w:r>
    </w:p>
    <w:p w14:paraId="72E8E293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Il trattamento dei dati personali è finalizzato </w:t>
      </w:r>
      <w:bookmarkStart w:id="1" w:name="_Hlk81411539"/>
      <w:r>
        <w:rPr>
          <w:rFonts w:eastAsia="Verdana"/>
          <w:sz w:val="24"/>
          <w:szCs w:val="24"/>
        </w:rPr>
        <w:t>esclusivamente alla verifica dei soggetti per i quali è</w:t>
      </w:r>
      <w:r>
        <w:t xml:space="preserve"> </w:t>
      </w:r>
      <w:r>
        <w:rPr>
          <w:rFonts w:eastAsia="Verdana"/>
          <w:sz w:val="24"/>
          <w:szCs w:val="24"/>
        </w:rPr>
        <w:t>consentito proseguire la didattica in presenza,</w:t>
      </w:r>
      <w:r>
        <w:t xml:space="preserve"> </w:t>
      </w:r>
      <w:r>
        <w:rPr>
          <w:rFonts w:eastAsia="Verdana"/>
          <w:sz w:val="24"/>
          <w:szCs w:val="24"/>
        </w:rPr>
        <w:t>nell’esclusiva ipotesi in cui si presentino due casi positivi nella medesima classe.</w:t>
      </w:r>
    </w:p>
    <w:bookmarkEnd w:id="1"/>
    <w:p w14:paraId="6B491550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La base giuridica del trattamento dei dati è costituita </w:t>
      </w:r>
      <w:bookmarkEnd w:id="0"/>
      <w:r>
        <w:rPr>
          <w:rFonts w:eastAsia="Verdana"/>
          <w:sz w:val="24"/>
          <w:szCs w:val="24"/>
        </w:rPr>
        <w:t>dalla necessità di adempiere ad un obbligo legale al quale è soggetto il Titolare del trattamento, nonché di eseguire un compito di interesse pubblico o connesso all'esercizio di pubblici poteri, rispettivamente ai sensi dall'art. 6, par. 1 lett. c) ed e) del Regolamento UE 2016/679. Inoltre, il trattamento è necessario per motivi di interesse pubblico rilevante ai sensi dell’art. 9, par. 2, lett. g) del Regolamento UE 2016/679.</w:t>
      </w:r>
    </w:p>
    <w:p w14:paraId="6DC39E43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sz w:val="24"/>
          <w:szCs w:val="24"/>
        </w:rPr>
      </w:pPr>
      <w:bookmarkStart w:id="2" w:name="_Hlk81382262"/>
      <w:r>
        <w:rPr>
          <w:rFonts w:eastAsia="Verdana"/>
          <w:sz w:val="24"/>
          <w:szCs w:val="24"/>
        </w:rPr>
        <w:t>La fonte normativa da cui discendono gli obblighi giuridici di cui sopra, in capo al Titolare del trattamento, è costituita dal Decreto Legge 07 gennaio 2022, n. 1.</w:t>
      </w:r>
    </w:p>
    <w:bookmarkEnd w:id="2"/>
    <w:p w14:paraId="049B6874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sz w:val="24"/>
          <w:szCs w:val="24"/>
        </w:rPr>
      </w:pPr>
    </w:p>
    <w:p w14:paraId="5902E435" w14:textId="77777777" w:rsidR="00BF52C3" w:rsidRDefault="00BF52C3" w:rsidP="00BF52C3">
      <w:pPr>
        <w:pStyle w:val="Paragrafoelenco"/>
        <w:widowControl w:val="0"/>
        <w:numPr>
          <w:ilvl w:val="0"/>
          <w:numId w:val="18"/>
        </w:numPr>
        <w:spacing w:after="0" w:line="240" w:lineRule="auto"/>
        <w:ind w:right="254"/>
        <w:jc w:val="both"/>
        <w:rPr>
          <w:rFonts w:eastAsia="Verdana"/>
          <w:b/>
          <w:sz w:val="24"/>
          <w:szCs w:val="24"/>
        </w:rPr>
      </w:pPr>
      <w:r>
        <w:rPr>
          <w:rFonts w:eastAsia="Verdana"/>
          <w:b/>
          <w:sz w:val="24"/>
          <w:szCs w:val="24"/>
        </w:rPr>
        <w:t xml:space="preserve">Natura del conferimento dei dati </w:t>
      </w:r>
    </w:p>
    <w:p w14:paraId="5EF9BCB0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i/>
          <w:iCs/>
          <w:kern w:val="2"/>
          <w:sz w:val="24"/>
          <w:szCs w:val="24"/>
        </w:rPr>
      </w:pPr>
      <w:r>
        <w:rPr>
          <w:rFonts w:eastAsia="Verdana"/>
          <w:kern w:val="2"/>
          <w:sz w:val="24"/>
          <w:szCs w:val="24"/>
        </w:rPr>
        <w:t>Il conferimento dei dati richiesti e il conseguente trattamento sono obbligatori, in quanto previsti dalla normativa per adempiere alle prescrizioni di legge e regolamenti adottati per prevenire il contagio e per la gestione dei casi e focolai da Covid-19. Qualora si verifichino due casi di positività nella classe, gli Interessati dovranno dare dimostrazione di avere concluso il ciclo vaccinale primario o di essere guariti da meno di centoventi giorni oppure di avere effettuato la dose di richiamo, per proseguire con la didattica in presenza. Per gli altri soggetti, non vaccinati o non guariti, si applicherà la didattica digitale integrata.</w:t>
      </w:r>
    </w:p>
    <w:p w14:paraId="2DC89A4F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kern w:val="2"/>
          <w:sz w:val="24"/>
          <w:szCs w:val="24"/>
        </w:rPr>
      </w:pPr>
    </w:p>
    <w:p w14:paraId="03D49189" w14:textId="77777777" w:rsidR="00BF52C3" w:rsidRDefault="00BF52C3" w:rsidP="00BF52C3">
      <w:pPr>
        <w:pStyle w:val="Paragrafoelenco"/>
        <w:widowControl w:val="0"/>
        <w:numPr>
          <w:ilvl w:val="0"/>
          <w:numId w:val="18"/>
        </w:numPr>
        <w:spacing w:after="0" w:line="240" w:lineRule="auto"/>
        <w:ind w:right="254"/>
        <w:jc w:val="both"/>
        <w:rPr>
          <w:rFonts w:eastAsia="Verdana"/>
          <w:b/>
          <w:sz w:val="24"/>
          <w:szCs w:val="24"/>
        </w:rPr>
      </w:pPr>
      <w:r>
        <w:rPr>
          <w:rFonts w:eastAsia="Verdana"/>
          <w:b/>
          <w:sz w:val="24"/>
          <w:szCs w:val="24"/>
        </w:rPr>
        <w:lastRenderedPageBreak/>
        <w:t>Modalità di trattamento e destinatari</w:t>
      </w:r>
    </w:p>
    <w:p w14:paraId="0CDFD72A" w14:textId="77777777" w:rsidR="00BF52C3" w:rsidRDefault="00BF52C3" w:rsidP="00BF52C3">
      <w:pPr>
        <w:widowControl w:val="0"/>
        <w:spacing w:after="0" w:line="240" w:lineRule="auto"/>
        <w:ind w:right="254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Il trattamento dei dati è effettuato sia con strumenti cartacei che elettronici, nel rispetto delle misure di sicurezza minime, così come previsto dal Regolamento Europeo.</w:t>
      </w:r>
    </w:p>
    <w:p w14:paraId="024E280D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kern w:val="2"/>
          <w:sz w:val="24"/>
          <w:szCs w:val="24"/>
        </w:rPr>
      </w:pPr>
      <w:r>
        <w:rPr>
          <w:rFonts w:eastAsia="Verdana"/>
          <w:kern w:val="2"/>
          <w:sz w:val="24"/>
          <w:szCs w:val="24"/>
        </w:rPr>
        <w:t>I dati non saranno comunicati a terzi, salvo motivi di sicurezza pubblica, previsti dalla normativa. Tali dati potranno in particolare essere comunicati alle Autorità che necessitano di tali informazioni per le attività di propria competenza.</w:t>
      </w:r>
    </w:p>
    <w:p w14:paraId="0B631A45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kern w:val="2"/>
          <w:sz w:val="24"/>
          <w:szCs w:val="24"/>
        </w:rPr>
      </w:pPr>
      <w:r>
        <w:rPr>
          <w:rFonts w:eastAsia="Verdana"/>
          <w:kern w:val="2"/>
          <w:sz w:val="24"/>
          <w:szCs w:val="24"/>
        </w:rPr>
        <w:t>I dati personali possono essere conosciuti e trattati, nel rispetto della vigente normativa in materia, esclusivamente dal Dirigente Scolastico, dal Referente Scolastico COVID-19 o dai dipendenti e collaboratori della Scuola formalmente e appositamente designati (nominati Incaricati/autorizzati).</w:t>
      </w:r>
    </w:p>
    <w:p w14:paraId="73F38E99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kern w:val="2"/>
          <w:sz w:val="24"/>
          <w:szCs w:val="24"/>
        </w:rPr>
      </w:pPr>
    </w:p>
    <w:p w14:paraId="61B289FE" w14:textId="77777777" w:rsidR="00BF52C3" w:rsidRDefault="00BF52C3" w:rsidP="00BF52C3">
      <w:pPr>
        <w:pStyle w:val="Paragrafoelenco"/>
        <w:numPr>
          <w:ilvl w:val="0"/>
          <w:numId w:val="18"/>
        </w:numPr>
        <w:tabs>
          <w:tab w:val="left" w:pos="364"/>
        </w:tabs>
        <w:spacing w:after="0" w:line="240" w:lineRule="auto"/>
        <w:jc w:val="both"/>
        <w:rPr>
          <w:rFonts w:eastAsia="Verdana"/>
          <w:kern w:val="2"/>
          <w:sz w:val="24"/>
          <w:szCs w:val="24"/>
        </w:rPr>
      </w:pPr>
      <w:r>
        <w:rPr>
          <w:rFonts w:eastAsia="Verdana"/>
          <w:b/>
          <w:kern w:val="2"/>
          <w:sz w:val="24"/>
          <w:szCs w:val="24"/>
        </w:rPr>
        <w:t>Trasferimento dei dati personali</w:t>
      </w:r>
    </w:p>
    <w:p w14:paraId="1964C119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dati non verranno trasferiti a destinatari residenti in paesi terzi rispetto all’Unione Europea né ad organizzazioni internazionali.</w:t>
      </w:r>
    </w:p>
    <w:p w14:paraId="49509E2B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sz w:val="24"/>
          <w:szCs w:val="24"/>
        </w:rPr>
      </w:pPr>
    </w:p>
    <w:p w14:paraId="34D0B967" w14:textId="77777777" w:rsidR="00BF52C3" w:rsidRDefault="00BF52C3" w:rsidP="00BF52C3">
      <w:pPr>
        <w:pStyle w:val="Paragrafoelenco"/>
        <w:numPr>
          <w:ilvl w:val="0"/>
          <w:numId w:val="18"/>
        </w:numPr>
        <w:tabs>
          <w:tab w:val="left" w:pos="364"/>
        </w:tabs>
        <w:spacing w:after="0" w:line="240" w:lineRule="auto"/>
        <w:jc w:val="both"/>
        <w:rPr>
          <w:sz w:val="24"/>
          <w:szCs w:val="24"/>
        </w:rPr>
      </w:pPr>
      <w:r>
        <w:rPr>
          <w:rFonts w:eastAsia="Verdana"/>
          <w:b/>
          <w:bCs/>
          <w:sz w:val="24"/>
          <w:szCs w:val="24"/>
        </w:rPr>
        <w:t xml:space="preserve">Conservazione </w:t>
      </w:r>
    </w:p>
    <w:p w14:paraId="46657FD5" w14:textId="77777777" w:rsidR="00BF52C3" w:rsidRDefault="00BF52C3" w:rsidP="00BF52C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I dati personali verranno conservati dal Titolare per il periodo di tempo necessario all’espletamento delle procedure e per la gestione degli eventuali contenziosi. </w:t>
      </w:r>
      <w:bookmarkStart w:id="3" w:name="_Hlk81382969"/>
      <w:bookmarkEnd w:id="3"/>
    </w:p>
    <w:p w14:paraId="3EE5D8EF" w14:textId="77777777" w:rsidR="00BF52C3" w:rsidRDefault="00BF52C3" w:rsidP="00BF52C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/>
          <w:sz w:val="24"/>
          <w:szCs w:val="24"/>
        </w:rPr>
      </w:pPr>
    </w:p>
    <w:p w14:paraId="12C01867" w14:textId="77777777" w:rsidR="00BF52C3" w:rsidRDefault="00BF52C3" w:rsidP="00BF52C3">
      <w:pPr>
        <w:pStyle w:val="Paragrafoelenco"/>
        <w:widowControl w:val="0"/>
        <w:numPr>
          <w:ilvl w:val="0"/>
          <w:numId w:val="18"/>
        </w:numPr>
        <w:tabs>
          <w:tab w:val="left" w:pos="8035"/>
        </w:tabs>
        <w:suppressAutoHyphens/>
        <w:spacing w:after="0" w:line="240" w:lineRule="auto"/>
        <w:jc w:val="both"/>
        <w:rPr>
          <w:rFonts w:eastAsia="Verdana"/>
          <w:sz w:val="24"/>
          <w:szCs w:val="24"/>
        </w:rPr>
      </w:pPr>
      <w:r>
        <w:rPr>
          <w:rFonts w:eastAsia="Verdana"/>
          <w:b/>
          <w:sz w:val="24"/>
          <w:szCs w:val="24"/>
        </w:rPr>
        <w:t xml:space="preserve">Diritti </w:t>
      </w:r>
    </w:p>
    <w:p w14:paraId="6E74D725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Al Titolare del trattamento l'interessato potrà rivolgersi, per far valere i propri diritti, </w:t>
      </w:r>
      <w:r>
        <w:rPr>
          <w:rFonts w:eastAsia="Verdana"/>
          <w:bCs/>
          <w:sz w:val="24"/>
          <w:szCs w:val="24"/>
        </w:rPr>
        <w:t xml:space="preserve">in qualsiasi momento e di norma gratuitamente, </w:t>
      </w:r>
      <w:r>
        <w:rPr>
          <w:rFonts w:eastAsia="Verdana"/>
          <w:sz w:val="24"/>
          <w:szCs w:val="24"/>
        </w:rPr>
        <w:t xml:space="preserve">così come previsto dagli articoli 15-22 e 77 del Regolamento Europeo 2016/679, ed ha diritto di ottenere la conferma dell'esistenza o meno di dati personali che lo riguardano. L’interessato ha sempre il diritto di esercitare la richiesta di accesso e di rettifica dei suoi dati personali. L’interessato potrà esercitare i propri diritti </w:t>
      </w:r>
      <w:r>
        <w:rPr>
          <w:rFonts w:eastAsia="Verdana"/>
          <w:bCs/>
          <w:sz w:val="24"/>
          <w:szCs w:val="24"/>
        </w:rPr>
        <w:t>scrivendo al Responsabile della Protezione dei Dati ai recapiti sopra indicati.</w:t>
      </w:r>
    </w:p>
    <w:p w14:paraId="136E9B55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sz w:val="24"/>
          <w:szCs w:val="24"/>
        </w:rPr>
      </w:pPr>
      <w:r>
        <w:rPr>
          <w:rFonts w:eastAsia="Verdana"/>
          <w:iCs/>
          <w:sz w:val="24"/>
          <w:szCs w:val="24"/>
        </w:rPr>
        <w:t>Inoltre,</w:t>
      </w:r>
      <w:r>
        <w:rPr>
          <w:rFonts w:eastAsia="Verdana"/>
          <w:b/>
          <w:bCs/>
          <w:iCs/>
          <w:sz w:val="24"/>
          <w:szCs w:val="24"/>
        </w:rPr>
        <w:t xml:space="preserve"> </w:t>
      </w:r>
      <w:r>
        <w:rPr>
          <w:rFonts w:eastAsia="Verdana"/>
          <w:iCs/>
          <w:sz w:val="24"/>
          <w:szCs w:val="24"/>
        </w:rPr>
        <w:t>l’interessato</w:t>
      </w:r>
      <w:r>
        <w:rPr>
          <w:rFonts w:eastAsia="Verdana"/>
          <w:b/>
          <w:bCs/>
          <w:iCs/>
          <w:sz w:val="24"/>
          <w:szCs w:val="24"/>
        </w:rPr>
        <w:t xml:space="preserve"> </w:t>
      </w:r>
      <w:r>
        <w:rPr>
          <w:rFonts w:eastAsia="Verdana"/>
          <w:bCs/>
          <w:sz w:val="24"/>
          <w:szCs w:val="24"/>
        </w:rPr>
        <w:t>qualora ritenga che il trattamento dei propri dati personali avvenga in violazione di quanto previsto dalla disciplina in materia di protezione dei dati personali, può  proporre reclamo</w:t>
      </w:r>
      <w:r>
        <w:rPr>
          <w:rFonts w:eastAsia="Verdana"/>
          <w:sz w:val="24"/>
          <w:szCs w:val="24"/>
        </w:rPr>
        <w:t xml:space="preserve">, ai sensi dell’art. 77 del GDPR, all’Autorità nazionale di supervisione dello stato membro dell’Unione Europea in cui ha la residenza abituale o luogo di lavoro o ove sia avvenuta l’asserita violazione del proprio diritto (nel caso tale Stato sia l’Italia, il soggetto cui rivolgersi è l’Autorità Garante per la protezione dei dati personali) o di adire le opportune sedi giudiziarie (art. 79 del GDPR). </w:t>
      </w:r>
    </w:p>
    <w:p w14:paraId="1549CD25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sz w:val="24"/>
          <w:szCs w:val="24"/>
        </w:rPr>
      </w:pPr>
    </w:p>
    <w:p w14:paraId="4B4FBFEF" w14:textId="77777777" w:rsidR="00BF52C3" w:rsidRDefault="00BF52C3" w:rsidP="00BF52C3">
      <w:pPr>
        <w:pStyle w:val="Paragrafoelenco"/>
        <w:numPr>
          <w:ilvl w:val="0"/>
          <w:numId w:val="18"/>
        </w:numPr>
        <w:tabs>
          <w:tab w:val="left" w:pos="364"/>
        </w:tabs>
        <w:spacing w:after="0" w:line="240" w:lineRule="auto"/>
        <w:jc w:val="both"/>
        <w:rPr>
          <w:rFonts w:eastAsia="Verdana"/>
          <w:sz w:val="24"/>
          <w:szCs w:val="24"/>
        </w:rPr>
      </w:pPr>
      <w:r>
        <w:rPr>
          <w:rFonts w:eastAsia="Verdana"/>
          <w:b/>
          <w:sz w:val="24"/>
          <w:szCs w:val="24"/>
        </w:rPr>
        <w:t>Processo decisionale automatizzato</w:t>
      </w:r>
    </w:p>
    <w:p w14:paraId="4D831634" w14:textId="77777777" w:rsidR="00BF52C3" w:rsidRDefault="00BF52C3" w:rsidP="00BF52C3">
      <w:pPr>
        <w:tabs>
          <w:tab w:val="left" w:pos="364"/>
        </w:tabs>
        <w:spacing w:after="0" w:line="240" w:lineRule="auto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Non è previsto un processo decisionale automatizzato ai sensi dell’art. 13 comma 2 lettera f del GDPR.</w:t>
      </w:r>
    </w:p>
    <w:p w14:paraId="38F7B5B0" w14:textId="77777777" w:rsidR="00BF52C3" w:rsidRDefault="00BF52C3" w:rsidP="00BF52C3">
      <w:pPr>
        <w:suppressAutoHyphens/>
        <w:spacing w:after="0" w:line="240" w:lineRule="auto"/>
        <w:jc w:val="right"/>
        <w:rPr>
          <w:rFonts w:eastAsia="Verdana"/>
          <w:sz w:val="24"/>
          <w:szCs w:val="24"/>
        </w:rPr>
      </w:pPr>
      <w:bookmarkStart w:id="4" w:name="_Hlk51163331"/>
      <w:r>
        <w:rPr>
          <w:rFonts w:eastAsia="Verdana"/>
          <w:sz w:val="24"/>
          <w:szCs w:val="24"/>
        </w:rPr>
        <w:t>I</w:t>
      </w:r>
      <w:bookmarkEnd w:id="4"/>
      <w:r>
        <w:rPr>
          <w:rFonts w:eastAsia="Verdana"/>
          <w:sz w:val="24"/>
          <w:szCs w:val="24"/>
        </w:rPr>
        <w:t>l Dirigente Scolastico</w:t>
      </w:r>
    </w:p>
    <w:p w14:paraId="1201F0E4" w14:textId="77777777" w:rsidR="00BF52C3" w:rsidRDefault="00BF52C3" w:rsidP="00BF52C3">
      <w:pPr>
        <w:widowControl w:val="0"/>
        <w:suppressAutoHyphens/>
        <w:spacing w:before="69" w:after="0" w:line="240" w:lineRule="auto"/>
        <w:ind w:right="86"/>
        <w:rPr>
          <w:rFonts w:eastAsia="Verdana"/>
          <w:kern w:val="2"/>
          <w:sz w:val="24"/>
          <w:szCs w:val="24"/>
          <w:lang w:eastAsia="zh-CN" w:bidi="hi-IN"/>
        </w:rPr>
      </w:pPr>
    </w:p>
    <w:p w14:paraId="6F830709" w14:textId="77777777" w:rsidR="00BF52C3" w:rsidRDefault="00BF52C3" w:rsidP="00BF52C3">
      <w:pPr>
        <w:widowControl w:val="0"/>
        <w:suppressAutoHyphens/>
        <w:spacing w:before="69" w:after="0" w:line="240" w:lineRule="auto"/>
        <w:ind w:right="86"/>
        <w:jc w:val="center"/>
        <w:rPr>
          <w:rFonts w:eastAsia="Verdana"/>
          <w:kern w:val="2"/>
          <w:sz w:val="24"/>
          <w:szCs w:val="24"/>
          <w:lang w:eastAsia="zh-CN" w:bidi="hi-IN"/>
        </w:rPr>
      </w:pPr>
    </w:p>
    <w:p w14:paraId="10B1C48E" w14:textId="77777777" w:rsidR="00BF52C3" w:rsidRDefault="00BF52C3" w:rsidP="00BF52C3">
      <w:pPr>
        <w:widowControl w:val="0"/>
        <w:suppressAutoHyphens/>
        <w:spacing w:before="69" w:after="0" w:line="240" w:lineRule="auto"/>
        <w:ind w:right="86"/>
        <w:jc w:val="center"/>
        <w:rPr>
          <w:rFonts w:eastAsia="Verdana"/>
          <w:kern w:val="2"/>
          <w:sz w:val="24"/>
          <w:szCs w:val="24"/>
          <w:lang w:eastAsia="zh-CN" w:bidi="hi-IN"/>
        </w:rPr>
      </w:pPr>
      <w:r>
        <w:rPr>
          <w:rFonts w:eastAsia="Verdana"/>
          <w:kern w:val="2"/>
          <w:sz w:val="24"/>
          <w:szCs w:val="24"/>
          <w:lang w:eastAsia="zh-CN" w:bidi="hi-IN"/>
        </w:rPr>
        <w:t>ULTIMO AGGIORNAMENTO: gennaio 2022</w:t>
      </w:r>
    </w:p>
    <w:p w14:paraId="7383124E" w14:textId="47FE2B7E" w:rsidR="006041B6" w:rsidRPr="00811C35" w:rsidRDefault="006041B6" w:rsidP="009204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6041B6" w:rsidRPr="00811C35" w:rsidSect="00A852F5">
      <w:headerReference w:type="default" r:id="rId9"/>
      <w:footerReference w:type="default" r:id="rId10"/>
      <w:pgSz w:w="11906" w:h="16838"/>
      <w:pgMar w:top="1417" w:right="1134" w:bottom="1134" w:left="1134" w:header="56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37C4" w14:textId="77777777" w:rsidR="009156AE" w:rsidRDefault="009156AE">
      <w:pPr>
        <w:spacing w:after="0" w:line="240" w:lineRule="auto"/>
      </w:pPr>
      <w:r>
        <w:separator/>
      </w:r>
    </w:p>
  </w:endnote>
  <w:endnote w:type="continuationSeparator" w:id="0">
    <w:p w14:paraId="5F03141C" w14:textId="77777777" w:rsidR="009156AE" w:rsidRDefault="0091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512162"/>
      <w:docPartObj>
        <w:docPartGallery w:val="Page Numbers (Bottom of Page)"/>
        <w:docPartUnique/>
      </w:docPartObj>
    </w:sdtPr>
    <w:sdtEndPr/>
    <w:sdtContent>
      <w:p w14:paraId="00000047" w14:textId="6C32F4BF" w:rsidR="00E21116" w:rsidRPr="00A852F5" w:rsidRDefault="00A852F5" w:rsidP="00A852F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F69F" w14:textId="77777777" w:rsidR="009156AE" w:rsidRDefault="009156AE">
      <w:pPr>
        <w:spacing w:after="0" w:line="240" w:lineRule="auto"/>
      </w:pPr>
      <w:r>
        <w:separator/>
      </w:r>
    </w:p>
  </w:footnote>
  <w:footnote w:type="continuationSeparator" w:id="0">
    <w:p w14:paraId="14CE2C11" w14:textId="77777777" w:rsidR="009156AE" w:rsidRDefault="0091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360D2240" w:rsidR="00E21116" w:rsidRPr="007C0E21" w:rsidRDefault="007C0E21" w:rsidP="007C0E21">
    <w:pPr>
      <w:pStyle w:val="Intestazione"/>
    </w:pPr>
    <w:r w:rsidRPr="007C0E21">
      <w:rPr>
        <w:noProof/>
      </w:rPr>
      <w:drawing>
        <wp:inline distT="0" distB="0" distL="0" distR="0" wp14:anchorId="2ACCE67C" wp14:editId="586E7288">
          <wp:extent cx="6120130" cy="10109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7D6"/>
    <w:multiLevelType w:val="hybridMultilevel"/>
    <w:tmpl w:val="281651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1BE"/>
    <w:multiLevelType w:val="multilevel"/>
    <w:tmpl w:val="24EE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94885"/>
    <w:multiLevelType w:val="hybridMultilevel"/>
    <w:tmpl w:val="59CEA240"/>
    <w:lvl w:ilvl="0" w:tplc="1CBCDAF4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  <w:color w:val="auto"/>
      </w:rPr>
    </w:lvl>
    <w:lvl w:ilvl="1" w:tplc="A34654F4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7A26"/>
    <w:multiLevelType w:val="hybridMultilevel"/>
    <w:tmpl w:val="F8E64816"/>
    <w:lvl w:ilvl="0" w:tplc="E3CC91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472F"/>
    <w:multiLevelType w:val="hybridMultilevel"/>
    <w:tmpl w:val="E3CA5A6A"/>
    <w:lvl w:ilvl="0" w:tplc="365819EC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201500B9"/>
    <w:multiLevelType w:val="hybridMultilevel"/>
    <w:tmpl w:val="E3E8C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13909"/>
    <w:multiLevelType w:val="hybridMultilevel"/>
    <w:tmpl w:val="82CAFC22"/>
    <w:lvl w:ilvl="0" w:tplc="C422D164">
      <w:start w:val="6"/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5AA34EB"/>
    <w:multiLevelType w:val="multilevel"/>
    <w:tmpl w:val="8CD8E4BE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B384C2D"/>
    <w:multiLevelType w:val="hybridMultilevel"/>
    <w:tmpl w:val="4C500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819EC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77131"/>
    <w:multiLevelType w:val="hybridMultilevel"/>
    <w:tmpl w:val="6652AD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41092"/>
    <w:multiLevelType w:val="hybridMultilevel"/>
    <w:tmpl w:val="B1C6926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ED57F03"/>
    <w:multiLevelType w:val="hybridMultilevel"/>
    <w:tmpl w:val="DC8C69B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ED64A6"/>
    <w:multiLevelType w:val="hybridMultilevel"/>
    <w:tmpl w:val="07DCCD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2955A3"/>
    <w:multiLevelType w:val="hybridMultilevel"/>
    <w:tmpl w:val="89FA9E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30645D"/>
    <w:multiLevelType w:val="hybridMultilevel"/>
    <w:tmpl w:val="2B5A8B04"/>
    <w:lvl w:ilvl="0" w:tplc="36581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A3925"/>
    <w:multiLevelType w:val="multilevel"/>
    <w:tmpl w:val="F6604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562140"/>
    <w:multiLevelType w:val="multilevel"/>
    <w:tmpl w:val="A1002B5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8D1473"/>
    <w:multiLevelType w:val="hybridMultilevel"/>
    <w:tmpl w:val="887473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17"/>
  </w:num>
  <w:num w:numId="9">
    <w:abstractNumId w:val="0"/>
  </w:num>
  <w:num w:numId="10">
    <w:abstractNumId w:val="12"/>
  </w:num>
  <w:num w:numId="11">
    <w:abstractNumId w:val="13"/>
  </w:num>
  <w:num w:numId="12">
    <w:abstractNumId w:val="8"/>
  </w:num>
  <w:num w:numId="13">
    <w:abstractNumId w:val="14"/>
  </w:num>
  <w:num w:numId="14">
    <w:abstractNumId w:val="6"/>
  </w:num>
  <w:num w:numId="15">
    <w:abstractNumId w:val="5"/>
  </w:num>
  <w:num w:numId="16">
    <w:abstractNumId w:val="4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116"/>
    <w:rsid w:val="0002195A"/>
    <w:rsid w:val="000379B7"/>
    <w:rsid w:val="00065D28"/>
    <w:rsid w:val="000821FC"/>
    <w:rsid w:val="000A12F2"/>
    <w:rsid w:val="000B0199"/>
    <w:rsid w:val="00121A99"/>
    <w:rsid w:val="001C2AE4"/>
    <w:rsid w:val="001E4558"/>
    <w:rsid w:val="002078BB"/>
    <w:rsid w:val="002334D6"/>
    <w:rsid w:val="00242E4E"/>
    <w:rsid w:val="002650D0"/>
    <w:rsid w:val="00272A44"/>
    <w:rsid w:val="00296FEE"/>
    <w:rsid w:val="002E21DA"/>
    <w:rsid w:val="00314836"/>
    <w:rsid w:val="00341C96"/>
    <w:rsid w:val="0038009F"/>
    <w:rsid w:val="003A5C8C"/>
    <w:rsid w:val="003C0BE7"/>
    <w:rsid w:val="003E193D"/>
    <w:rsid w:val="003E376C"/>
    <w:rsid w:val="003F5D32"/>
    <w:rsid w:val="004255DC"/>
    <w:rsid w:val="004834D3"/>
    <w:rsid w:val="004A036F"/>
    <w:rsid w:val="00525412"/>
    <w:rsid w:val="005403F7"/>
    <w:rsid w:val="00546ED8"/>
    <w:rsid w:val="00546F71"/>
    <w:rsid w:val="00584858"/>
    <w:rsid w:val="005900E7"/>
    <w:rsid w:val="005A1CE1"/>
    <w:rsid w:val="005A60A1"/>
    <w:rsid w:val="005B1E56"/>
    <w:rsid w:val="005F010B"/>
    <w:rsid w:val="006041B6"/>
    <w:rsid w:val="0063050C"/>
    <w:rsid w:val="00652E63"/>
    <w:rsid w:val="006D2363"/>
    <w:rsid w:val="006E7A24"/>
    <w:rsid w:val="00733E42"/>
    <w:rsid w:val="00776371"/>
    <w:rsid w:val="00787FCF"/>
    <w:rsid w:val="00790C00"/>
    <w:rsid w:val="00792A7A"/>
    <w:rsid w:val="007A4557"/>
    <w:rsid w:val="007B23AB"/>
    <w:rsid w:val="007C0E21"/>
    <w:rsid w:val="007C2B10"/>
    <w:rsid w:val="007D5D21"/>
    <w:rsid w:val="00811C35"/>
    <w:rsid w:val="00840683"/>
    <w:rsid w:val="00845A91"/>
    <w:rsid w:val="008469AD"/>
    <w:rsid w:val="00892EA4"/>
    <w:rsid w:val="009156AE"/>
    <w:rsid w:val="009204F9"/>
    <w:rsid w:val="0094393C"/>
    <w:rsid w:val="00955805"/>
    <w:rsid w:val="0095715D"/>
    <w:rsid w:val="009600D1"/>
    <w:rsid w:val="009C3371"/>
    <w:rsid w:val="009D3769"/>
    <w:rsid w:val="00A10937"/>
    <w:rsid w:val="00A5676F"/>
    <w:rsid w:val="00A71D10"/>
    <w:rsid w:val="00A852F5"/>
    <w:rsid w:val="00A92758"/>
    <w:rsid w:val="00AB0F6C"/>
    <w:rsid w:val="00AC5E98"/>
    <w:rsid w:val="00AE4229"/>
    <w:rsid w:val="00B11309"/>
    <w:rsid w:val="00B1602D"/>
    <w:rsid w:val="00B52A93"/>
    <w:rsid w:val="00BE396F"/>
    <w:rsid w:val="00BF52C3"/>
    <w:rsid w:val="00C03AAA"/>
    <w:rsid w:val="00C67222"/>
    <w:rsid w:val="00C72E19"/>
    <w:rsid w:val="00CE0D39"/>
    <w:rsid w:val="00CF0732"/>
    <w:rsid w:val="00D12C61"/>
    <w:rsid w:val="00D22EC1"/>
    <w:rsid w:val="00D6768D"/>
    <w:rsid w:val="00D7603E"/>
    <w:rsid w:val="00D77C99"/>
    <w:rsid w:val="00D80BC4"/>
    <w:rsid w:val="00D94F83"/>
    <w:rsid w:val="00DA4DF9"/>
    <w:rsid w:val="00DB663C"/>
    <w:rsid w:val="00DD06CA"/>
    <w:rsid w:val="00E21116"/>
    <w:rsid w:val="00E23885"/>
    <w:rsid w:val="00E33CBA"/>
    <w:rsid w:val="00E33F8D"/>
    <w:rsid w:val="00E87C76"/>
    <w:rsid w:val="00EB1402"/>
    <w:rsid w:val="00EC499F"/>
    <w:rsid w:val="00F027E1"/>
    <w:rsid w:val="00F554FB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E0315C"/>
  <w15:docId w15:val="{EF9B7E60-6A3B-4815-875E-999026E9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2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2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58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29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64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1772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43583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3583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3583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29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Grigliatabella">
    <w:name w:val="Table Grid"/>
    <w:basedOn w:val="Tabellanormale"/>
    <w:uiPriority w:val="39"/>
    <w:rsid w:val="0019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2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">
    <w:name w:val="p1"/>
    <w:basedOn w:val="Normale"/>
    <w:rsid w:val="002A25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Normale"/>
    <w:rsid w:val="002A25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Carpredefinitoparagrafo"/>
    <w:rsid w:val="002A251E"/>
  </w:style>
  <w:style w:type="paragraph" w:customStyle="1" w:styleId="Paragrafoelenco1">
    <w:name w:val="Paragrafo elenco1"/>
    <w:basedOn w:val="Normale"/>
    <w:rsid w:val="00516CB8"/>
    <w:pPr>
      <w:suppressAutoHyphens/>
      <w:spacing w:after="0" w:line="276" w:lineRule="auto"/>
      <w:ind w:left="720"/>
    </w:pPr>
    <w:rPr>
      <w:rFonts w:ascii="Arial" w:eastAsia="Arial" w:hAnsi="Arial" w:cs="Arial"/>
      <w:lang w:eastAsia="ar-SA"/>
    </w:rPr>
  </w:style>
  <w:style w:type="paragraph" w:customStyle="1" w:styleId="Corpodeltesto21">
    <w:name w:val="Corpo del testo 21"/>
    <w:basedOn w:val="Normale"/>
    <w:rsid w:val="00974DE2"/>
    <w:pPr>
      <w:suppressAutoHyphens/>
      <w:spacing w:after="0" w:line="240" w:lineRule="auto"/>
    </w:pPr>
    <w:rPr>
      <w:rFonts w:ascii="Abadi MT Condensed Light" w:eastAsia="Times New Roman" w:hAnsi="Abadi MT Condensed Light" w:cs="Abadi MT Condensed Light"/>
      <w:b/>
      <w:sz w:val="36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401D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64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29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EC49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C499F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C499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499F"/>
    <w:pPr>
      <w:spacing w:after="160"/>
    </w:pPr>
    <w:rPr>
      <w:rFonts w:ascii="Calibri" w:eastAsia="Calibri" w:hAnsi="Calibri" w:cs="Calibri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499F"/>
    <w:rPr>
      <w:rFonts w:asciiTheme="minorHAnsi" w:eastAsia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zBdCsh90dUskDD/ZS4tfIoHGgQ==">AMUW2mVSfS4cKwASgkQ4yNG8M+cKFGnN7M4A1yVJhN/SeC8UCD7+52+fmxKFFxKFLQUBIWjpanNXQMQu05tJdoBRPyNFXm4OxBLAmjLkw+whYjUZsZHEftbSoPxw8IPf3Dr5pni/+z5K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D6C669-B602-43D8-921E-CF4109FD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Caputo</dc:creator>
  <cp:lastModifiedBy>TOIC849008 - I.C- SETTIMO VITTONE</cp:lastModifiedBy>
  <cp:revision>3</cp:revision>
  <dcterms:created xsi:type="dcterms:W3CDTF">2022-01-10T15:23:00Z</dcterms:created>
  <dcterms:modified xsi:type="dcterms:W3CDTF">2022-01-10T15:26:00Z</dcterms:modified>
</cp:coreProperties>
</file>